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86" w:rsidRPr="0080000E" w:rsidRDefault="00565586" w:rsidP="00565586">
      <w:pPr>
        <w:pStyle w:val="Heading1"/>
        <w:rPr>
          <w:rtl/>
        </w:rPr>
      </w:pPr>
      <w:bookmarkStart w:id="0" w:name="_Toc436004403"/>
      <w:bookmarkStart w:id="1" w:name="_Toc436166947"/>
      <w:r w:rsidRPr="0080000E">
        <w:rPr>
          <w:rFonts w:hint="cs"/>
          <w:rtl/>
        </w:rPr>
        <w:t>نقش نماز جماعت مساجد در ارتقای فرهنگ جامعه</w:t>
      </w:r>
      <w:bookmarkEnd w:id="0"/>
      <w:bookmarkEnd w:id="1"/>
    </w:p>
    <w:p w:rsidR="00565586" w:rsidRPr="0080000E" w:rsidRDefault="00565586" w:rsidP="00565586">
      <w:pPr>
        <w:pStyle w:val="Heading2"/>
        <w:rPr>
          <w:rtl/>
        </w:rPr>
      </w:pPr>
      <w:bookmarkStart w:id="2" w:name="_Toc436166948"/>
      <w:r w:rsidRPr="0080000E">
        <w:rPr>
          <w:rFonts w:hint="cs"/>
          <w:rtl/>
        </w:rPr>
        <w:t>عباسعلي اخوان، معصومه نعلچي</w:t>
      </w:r>
      <w:bookmarkEnd w:id="2"/>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bookmarkStart w:id="3" w:name="_GoBack"/>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چكيده</w:t>
      </w:r>
      <w:r w:rsidRPr="0080000E">
        <w:rPr>
          <w:rFonts w:ascii="Times New Roman" w:hAnsi="Times New Roman" w:cs="B Nazanin" w:hint="cs"/>
          <w:color w:val="0D0D0D" w:themeColor="text1" w:themeTint="F2"/>
          <w:sz w:val="28"/>
          <w:szCs w:val="28"/>
          <w:rtl/>
        </w:rPr>
        <w:t xml:space="preserve">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آن جا كه اراده خداوندي به هدايت بشر تعلق گرفته است، بايد از هر ابزاري براي تحقق اين امر الهي استفاده كرد. يكي از اين ابزارها، تظاهر به عبادت هايي است كه در شرع مقدس اسلام به صورت ظاهری برگزار مي شود، که نماز جماعت يكي ازاین شعائر است. در اين مقاله بعد از مقدمه اي كوتاه، واژه نماز تعريف خواهد شد. آنگاه به سفارش نماز خواندن در اديان مخلتف كه برگرفته از آيات قرآن است، اشاره خواهد گردید و بعد از معرفي  اولين نماز جماعت، این فریضه در قرآن و احاديث و روايات بررسي خواهد شد. در بخش اصلي مقاله نقش نمازجماعت مساجد در ارتقای فرهنگ جامعه به طور مشروح بررسی خواهي خواهد گردید. یافته های این تحقیق نشان می دهد که نماز جماعت مساجد، اعلام اخبار عمومي و دعوتي آشكارا به سوي خدا و گسترش معنويت در جامعه است كه براي تحقق اوامر الهي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گيرد. همچنين، نماز جماعت مساجد، احياءكننده روح اخوت و دوستي براي همرنگي و همراهي مسلمانان و جلو گيري از معصيت الهي است. روش این تحقیق پژوهش کیفی مبتنی بر رویکرد توصیفی و تحلیلی می باشد.</w:t>
      </w:r>
    </w:p>
    <w:bookmarkEnd w:id="3"/>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165F5A">
        <w:rPr>
          <w:rStyle w:val="BookTitle"/>
          <w:rFonts w:hint="cs"/>
          <w:rtl/>
        </w:rPr>
        <w:t>واژگان كليدي</w:t>
      </w:r>
      <w:r w:rsidRPr="0080000E">
        <w:rPr>
          <w:rFonts w:ascii="Times New Roman" w:hAnsi="Times New Roman" w:cs="B Nazanin" w:hint="cs"/>
          <w:color w:val="0D0D0D" w:themeColor="text1" w:themeTint="F2"/>
          <w:sz w:val="28"/>
          <w:szCs w:val="28"/>
          <w:rtl/>
        </w:rPr>
        <w:t>: نماز جماعت مساجد، ارتقای فرهنگ جامعه.</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Pr>
      </w:pP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r w:rsidRPr="0080000E">
        <w:rPr>
          <w:rFonts w:ascii="Times New Roman" w:hAnsi="Times New Roman" w:cs="B Nazanin" w:hint="cs"/>
          <w:color w:val="0D0D0D" w:themeColor="text1" w:themeTint="F2"/>
          <w:sz w:val="28"/>
          <w:szCs w:val="28"/>
          <w:rtl/>
        </w:rPr>
        <w:t xml:space="preserve">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جماعت عبادتي است که شکوه و عظمت اسلام را آشکار می سازد. قرآن حتی به برگزاری نماز جماعت درجبهه جنگ و در مقابل دشمن هم سفارش کرده است. لذا، اهمیّت آن در شرایط عادی مشخص می شود؛”وإذا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(قرآن، نساء، 102) و آنگاه که در جبهه جنگ نماز جماعت بر پا کردی گروهی به تو اقتدا می کنند و اسلحه خود را نیز همراه دارند، پس وقتی آن گروه سجده کرده نماز را شکسته به پایان بردند، و به محافظت از شما پرداختند، گروه دیگری از رزمندگان می آیند و به نماز جماعت می پیوندند در حالی که مراقب هستند و اسلحه به همراه دارند. کافران می خواهند شما از اسلحه و مهمات خود غافل شوید تا شما را غافلگیر کرده بر شما بتازند. بر شما باکی نیست که هنگام باریدن </w:t>
      </w:r>
      <w:r w:rsidRPr="0080000E">
        <w:rPr>
          <w:rFonts w:ascii="Times New Roman" w:hAnsi="Times New Roman" w:cs="B Nazanin" w:hint="cs"/>
          <w:color w:val="0D0D0D" w:themeColor="text1" w:themeTint="F2"/>
          <w:sz w:val="28"/>
          <w:szCs w:val="28"/>
          <w:rtl/>
        </w:rPr>
        <w:lastRenderedPageBreak/>
        <w:t>باران یا بیماری یا از روی ناچاری اسلحه خود را بر زمین نهید، ولی در حال آماده باش بسر برید. براستی خدا عذاب خوار کننده ای برای کافران فراهم کرده است. نماز جماعت زیور اسلام و روشن‌کننده‌ قلب مؤمن، محبوب فرشتگان است، که باعث پذیرش اعمال انسان نزد خداوند می‌گردد. (بعضی از مخلصان، 1407: 74) نمازجماعت، بیرق اسلام و نشانه مسلمانی است، (مجلسی، 1400: ج 83، 23) که قرآن بر اقامه و برافراشتن پیوسته این پرچم دائماً سفارش کرده، تا همه مسلمانان را زیر یک پرچم واحد مجتمع سازد.</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پیشینه تحقیق</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سال 1389، مصطفی بلغمان آبادی و همکاران پژوهشی با عنوان”تاثیر نماز جماعت بر معنا دار کردن زندگی دانشجویان»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اند. در این تحقیق پژوهشگران به این نتیجه رسیده اند که </w:t>
      </w:r>
      <w:r w:rsidRPr="0080000E">
        <w:rPr>
          <w:rFonts w:ascii="Times New Roman" w:hAnsi="Times New Roman" w:cs="B Nazanin"/>
          <w:color w:val="0D0D0D" w:themeColor="text1" w:themeTint="F2"/>
          <w:sz w:val="28"/>
          <w:szCs w:val="28"/>
          <w:rtl/>
        </w:rPr>
        <w:t>معنويت نقش مهمي در مواجهه افراد با مشكلات روانشناختي دارد</w:t>
      </w:r>
      <w:r w:rsidRPr="0080000E">
        <w:rPr>
          <w:rFonts w:ascii="Times New Roman" w:hAnsi="Times New Roman" w:cs="B Nazanin" w:hint="cs"/>
          <w:color w:val="0D0D0D" w:themeColor="text1" w:themeTint="F2"/>
          <w:sz w:val="28"/>
          <w:szCs w:val="28"/>
          <w:rtl/>
        </w:rPr>
        <w:t xml:space="preserve">، و از </w:t>
      </w:r>
      <w:r w:rsidRPr="0080000E">
        <w:rPr>
          <w:rFonts w:ascii="Times New Roman" w:hAnsi="Times New Roman" w:cs="B Nazanin"/>
          <w:color w:val="0D0D0D" w:themeColor="text1" w:themeTint="F2"/>
          <w:sz w:val="28"/>
          <w:szCs w:val="28"/>
          <w:rtl/>
        </w:rPr>
        <w:t>نماز به خصوص نمازجماعت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كه فرد با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با مسائل معنوي پيوند </w:t>
      </w:r>
      <w:r w:rsidRPr="0080000E">
        <w:rPr>
          <w:rFonts w:ascii="Times New Roman" w:hAnsi="Times New Roman" w:cs="B Nazanin" w:hint="cs"/>
          <w:color w:val="0D0D0D" w:themeColor="text1" w:themeTint="F2"/>
          <w:sz w:val="28"/>
          <w:szCs w:val="28"/>
          <w:rtl/>
        </w:rPr>
        <w:t xml:space="preserve"> می </w:t>
      </w:r>
      <w:r w:rsidRPr="0080000E">
        <w:rPr>
          <w:rFonts w:ascii="Times New Roman" w:hAnsi="Times New Roman" w:cs="B Nazanin"/>
          <w:color w:val="0D0D0D" w:themeColor="text1" w:themeTint="F2"/>
          <w:sz w:val="28"/>
          <w:szCs w:val="28"/>
          <w:rtl/>
        </w:rPr>
        <w:t xml:space="preserve">خورده به سلامت دست </w:t>
      </w:r>
      <w:r w:rsidRPr="0080000E">
        <w:rPr>
          <w:rFonts w:ascii="Times New Roman" w:hAnsi="Times New Roman" w:cs="B Nazanin" w:hint="cs"/>
          <w:color w:val="0D0D0D" w:themeColor="text1" w:themeTint="F2"/>
          <w:sz w:val="28"/>
          <w:szCs w:val="28"/>
          <w:rtl/>
        </w:rPr>
        <w:t xml:space="preserve">می </w:t>
      </w:r>
      <w:r w:rsidRPr="0080000E">
        <w:rPr>
          <w:rFonts w:ascii="Times New Roman" w:hAnsi="Times New Roman" w:cs="B Nazanin"/>
          <w:color w:val="0D0D0D" w:themeColor="text1" w:themeTint="F2"/>
          <w:sz w:val="28"/>
          <w:szCs w:val="28"/>
          <w:rtl/>
        </w:rPr>
        <w:t xml:space="preserve">يابد. </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اهمیت موضوع</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همان روزهای اول بعثت پیامبر بزرگوار اسلام (ص) که اولین نماز جماعت در اسلام با حضور پیامبر (ص)، حضرت علی (ع) و حضرت خدیجه (س) تشکیل گردید، مخالفت با نمازجماعت شروع شد و قرآن هم به این مخالفت و سرنوشت مخالفان اشاره كرده است. (قرآن، علق، آیه 9 و 10) امروز بار دیگر دشمنان اسلام و جریانات تباه‌کننده خطوط اسلام، تمام تلاششان بر این است که از تعداد نمازگزاران جماعت در مساجد بکاهند. لذا، با تبلیغات گمراه کننده و به بيراه كشاندن جوانان مسائل دیگری را مطرح می کنند و به جوانان القاء می‌کنند و می گویند:”مگر بندگی خدا به این است که انسان به مسجد برود. مگر بندگی خدا به این است که تو خودت را در مسجد مطرح کنی، که من نمازگزار هستم. اگر می‌خواهی با اخلاص نماز بخوانی و ریاکاری نمی‌کنی و مؤمن واقعی هستی، در خانه‌ات پنهانی نماز بخوان و با خدا راز و نیاز کن.» این افراد با به راه انداختن جنگ نرم، حضور در مسجد و اقامه نماز جماعت را بهانه‌ای دانسته اند که این کار ریاکاران است و عده‌ای را دچار شک و تردید کرده‌اند. لذا؛ بررسی نقش نماز جماعت مساجد بر ارتقاي فرهنگ جامعه از اهمیّت ویژه ای بر خوردار است.</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سوال های تحقیق</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1-اسلام در باره نماز جماعت مساجد چه دیدگاهی دارد؟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2-آیا اسلام به برگزاری نماز جماعت در مساجد سفارش کرده‌است؟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3- آیا نماز جماعت مساجد تاثیری در ارتقای فرهنگ جامعه دارد؟</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این مقاله که به روش مطالعه کتابخانه 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خواهدگرفت، سعی خواهد شد، با مراجعه به قرآن و متون اسلامی به این سؤال‌ها پاسخ داده شود.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هدف ازاین تحقیق شناساندن چهره واقعی نماز جماعت مساجد و ارزش و ثمرات آن فرهنگ جامعه برای هدایت جوانان است.</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 xml:space="preserve">تعریف </w:t>
      </w:r>
      <w:r w:rsidRPr="0080000E">
        <w:rPr>
          <w:rStyle w:val="BookTitle"/>
          <w:color w:val="0D0D0D" w:themeColor="text1" w:themeTint="F2"/>
          <w:rtl/>
        </w:rPr>
        <w:t xml:space="preserve">فرهنگ‌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فرهنگ‌ از ريشه‌ تنگ‌ اوستايي‌ به‌ معني‌ كشيدن‌ و فرهيختن‌، و</w:t>
      </w:r>
      <w:r w:rsidRPr="0080000E">
        <w:rPr>
          <w:rFonts w:ascii="Times New Roman" w:hAnsi="Times New Roman" w:cs="B Nazanin" w:hint="cs"/>
          <w:color w:val="0D0D0D" w:themeColor="text1" w:themeTint="F2"/>
          <w:sz w:val="28"/>
          <w:szCs w:val="28"/>
          <w:rtl/>
        </w:rPr>
        <w:t xml:space="preserve"> فرهنگ</w:t>
      </w:r>
      <w:r w:rsidRPr="0080000E">
        <w:rPr>
          <w:rFonts w:ascii="Times New Roman" w:hAnsi="Times New Roman" w:cs="B Nazanin"/>
          <w:color w:val="0D0D0D" w:themeColor="text1" w:themeTint="F2"/>
          <w:sz w:val="28"/>
          <w:szCs w:val="28"/>
          <w:rtl/>
        </w:rPr>
        <w:t xml:space="preserve"> مطابق‌ است‌ با ريشه‌ ادوكا</w:t>
      </w:r>
      <w:r w:rsidRPr="0080000E">
        <w:rPr>
          <w:rFonts w:ascii="Times New Roman" w:hAnsi="Times New Roman" w:cs="B Nazanin" w:hint="cs"/>
          <w:color w:val="0D0D0D" w:themeColor="text1" w:themeTint="F2"/>
          <w:sz w:val="28"/>
          <w:szCs w:val="28"/>
          <w:rtl/>
        </w:rPr>
        <w:t>ت وادور</w:t>
      </w:r>
      <w:r w:rsidRPr="0080000E">
        <w:rPr>
          <w:rFonts w:ascii="Times New Roman" w:hAnsi="Times New Roman" w:cs="B Nazanin"/>
          <w:color w:val="0D0D0D" w:themeColor="text1" w:themeTint="F2"/>
          <w:sz w:val="28"/>
          <w:szCs w:val="28"/>
          <w:rtl/>
        </w:rPr>
        <w:t xml:space="preserve"> در لاتين‌ به‌ معني‌ كشيدن‌ و نيز به‌ معني‌ تعليم‌ و تربيت</w:t>
      </w:r>
      <w:r w:rsidRPr="0080000E">
        <w:rPr>
          <w:rFonts w:ascii="Times New Roman" w:hAnsi="Times New Roman" w:cs="B Nazanin" w:hint="cs"/>
          <w:color w:val="0D0D0D" w:themeColor="text1" w:themeTint="F2"/>
          <w:sz w:val="28"/>
          <w:szCs w:val="28"/>
          <w:rtl/>
        </w:rPr>
        <w:t xml:space="preserve"> آمده 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(معین،1386:ج5، 146) در باره واژه فرهنگ تعاریف بسیار زیادی ارائه شده است. فرهنگ در مردم شناسی راه و رسم زندگی است. تایلور در سال (1871) فرهنگ را اینگونه تعریف کرده است:”مجموعه ای پیچیده از علوم، دانش ها، هنرها و افکار و عقاید، قوانین و مقررات آداب و رسوم و سنت ها و به طور خلاصه کلیه آموخته ها و عاداتی که یک انسان به عنوان عنصر جامعه کسب می کند،فرهنگ نامیده می شود.» (وثوقی، منصور، 1376: 79) </w:t>
      </w:r>
      <w:r w:rsidRPr="0080000E">
        <w:rPr>
          <w:rFonts w:ascii="Times New Roman" w:hAnsi="Times New Roman" w:cs="B Nazanin"/>
          <w:color w:val="0D0D0D" w:themeColor="text1" w:themeTint="F2"/>
          <w:sz w:val="28"/>
          <w:szCs w:val="28"/>
          <w:rtl/>
        </w:rPr>
        <w:t>معمولاً دانشمندان، فرهنگ را از دو بعد متمایز مورد توجه قرار می‌دهند: الف</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عنوان واقعیتی عینی، نظیر آثاری که تحقق پذیرفته‌اند یا هر آن چه به عنوان حاصل یا نتیجه‌ای ارائه و کسب می‌شود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عنوان واقعیتی که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با آن زندگی می‌کنند، مشارکت در سلسله امور مستمر و باتحرک، هیأتی پرتحرک متشکل از ارزش‌ها</w:t>
      </w:r>
      <w:bookmarkStart w:id="4" w:name="_ednref13"/>
      <w:bookmarkEnd w:id="4"/>
      <w:r w:rsidRPr="0080000E">
        <w:rPr>
          <w:rFonts w:ascii="Times New Roman" w:hAnsi="Times New Roman" w:cs="B Nazanin" w:hint="cs"/>
          <w:color w:val="0D0D0D" w:themeColor="text1" w:themeTint="F2"/>
          <w:sz w:val="28"/>
          <w:szCs w:val="28"/>
          <w:rtl/>
        </w:rPr>
        <w:t>ست. (آلن بیرو، 1370: 77)</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این مطلب که فرهنگ مجموعه رفتارهای اکتسابی است، بسیار نارساست؛ زیرا فرهنگ به منزلة رفتار یا مطالعة رفتار نیست. فرهنگ از طرفی شامل ایدئولوژی نیز می‌باشد که توجیه‌کنندة شیوة خاصی از زندگی اجتماعی است و از طرف دیگر شامل یک سلسله اصول کلی است که توسط آن‌ها هم می‌توان الگوهای رفتاری افراد را با مشاهده اعضای گروه استنباط نمود و هم الگوهایی را که اعضای گروه، آن‌ها را رفتاری مناسب و مطلوب می‌شمارند، تشخیص داد و به شکل تعمیم‌هایی خلاصه‌شده ارائه کرد</w:t>
      </w:r>
      <w:bookmarkStart w:id="5" w:name="_ednref14"/>
      <w:bookmarkEnd w:id="5"/>
      <w:r w:rsidRPr="0080000E">
        <w:rPr>
          <w:rFonts w:ascii="Times New Roman" w:hAnsi="Times New Roman" w:cs="B Nazanin" w:hint="cs"/>
          <w:color w:val="0D0D0D" w:themeColor="text1" w:themeTint="F2"/>
          <w:sz w:val="28"/>
          <w:szCs w:val="28"/>
          <w:rtl/>
        </w:rPr>
        <w:t>. (محمدی،1370: 170)</w:t>
      </w:r>
      <w:r w:rsidRPr="0080000E">
        <w:rPr>
          <w:rFonts w:ascii="Times New Roman" w:hAnsi="Times New Roman" w:cs="B Nazanin"/>
          <w:color w:val="0D0D0D" w:themeColor="text1" w:themeTint="F2"/>
          <w:sz w:val="28"/>
          <w:szCs w:val="28"/>
          <w:rtl/>
        </w:rPr>
        <w:t xml:space="preserve"> فرهنگ، بهترین موازین اخلاقی، معتقدات مذهبی، تفکر، آداب و سنن را اخذ می‌کند و خود را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آن </w:t>
      </w:r>
      <w:r w:rsidRPr="0080000E">
        <w:rPr>
          <w:rFonts w:ascii="Times New Roman" w:hAnsi="Times New Roman" w:cs="B Nazanin" w:hint="cs"/>
          <w:color w:val="0D0D0D" w:themeColor="text1" w:themeTint="F2"/>
          <w:sz w:val="28"/>
          <w:szCs w:val="28"/>
          <w:rtl/>
        </w:rPr>
        <w:t xml:space="preserve">ها </w:t>
      </w:r>
      <w:r w:rsidRPr="0080000E">
        <w:rPr>
          <w:rFonts w:ascii="Times New Roman" w:hAnsi="Times New Roman" w:cs="B Nazanin"/>
          <w:color w:val="0D0D0D" w:themeColor="text1" w:themeTint="F2"/>
          <w:sz w:val="28"/>
          <w:szCs w:val="28"/>
          <w:rtl/>
        </w:rPr>
        <w:t>می‌پرور</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tl/>
        </w:rPr>
        <w:t>د. فرهنگ، روش زندگی یک قوم را مشخص می‌کند. چند قوم با مذهب مشترک یا اصول اخلاقی کمابیش مشترک، شیوة زندگی کردن و اندیشیدن مشابه ندارند، زیرا فرهنگ آن‌ها با هم متفاوت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فرهنگ، به معنای خاص، به سرمایة معنوی یک قوم گفته می‌شود، و همة آثار ادبی، هنری و فکری را در بر می‌گیرد؛ همه آن چه از درون او سرچشمه گرفته، و در برون تجلی خود را در”سازندگی» یافته است. با توجه به تعاریف </w:t>
      </w:r>
      <w:r w:rsidRPr="0080000E">
        <w:rPr>
          <w:rFonts w:ascii="Times New Roman" w:hAnsi="Times New Roman" w:cs="B Nazanin"/>
          <w:color w:val="0D0D0D" w:themeColor="text1" w:themeTint="F2"/>
          <w:sz w:val="28"/>
          <w:szCs w:val="28"/>
          <w:rtl/>
        </w:rPr>
        <w:lastRenderedPageBreak/>
        <w:t xml:space="preserve">فرهنگ و وسعت قلمرو و تنوع کیفی و کمّی پدیده‌ها، نمی‌توان همة آن‌ها را در یک ردیف قرار داد. بدین‌لحاظ فرهنگ را به فرهنگ مادی و فرهنگ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تقسیم کرده‌اند.</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تعریف جامعه</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جامعه عبارت از افرادی است، که گرد هم جمع می شوند و مناسبات و روابطی میان آن ها وجود دارد که این روابط بوسیله مقررات، موسسات و نهاد های اجتماعی مستحکم می شود. هم چنین، برای اجزاءاین مناسبات و حفظ روابط مکافات یا ضمانت اجرایی وجود دارد.”رابرت مک یور» جامعه را دسته ای از مردم می داند که با هم زندگی می کنند و به هم تعلق دارند، به طوری که نه تنها در یک یا چند نفع بخصوص بلکه در مجموعه ای از مفاهیم بسیار وسیع مشترک می باشند، که زندگی آنان را در بر می گیرد. (نقوی، 1361: 253)</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تعریف نماز</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واژه نماز، از لفظ پهلوی”نماک» گرفته شده است که آن هم از ریشه باستانی” نِم» به معنی تعظیم کردن و خم شدن است. این کلمه به تدریج به معنی؛”صلات» و عبادت خاص مسلمانان اطلاق گردیده است. (خزائلی، 1358: 338) در سال های اولیه اسلام، ایرانیان تازه مسلمان به جای کلمه‌ صلات از کلمه نماک استفاده می‌کردند.كم كم اين واژه به نماز تبديل شد و تركيب هاي گوناگوني از آن ساخته شد. در متون ادبی قرون سوم و چهارم”نماز بردن»،”در نماز آمدن»،”نماز آوردن» وجود دارد که همه جا به معنی، تعظیم و به خاک افتادن است. فردوسی گوید:</w:t>
      </w:r>
    </w:p>
    <w:p w:rsidR="00565586" w:rsidRPr="0080000E" w:rsidRDefault="00565586" w:rsidP="00565586">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فراوانش بستود و بردش نماز                              همی‌بود پیشش زمانی دراز</w:t>
      </w:r>
    </w:p>
    <w:p w:rsidR="00565586" w:rsidRPr="0080000E" w:rsidRDefault="00565586" w:rsidP="00565586">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(فردسی، 1363: 824)</w:t>
      </w:r>
    </w:p>
    <w:p w:rsidR="00565586" w:rsidRPr="0080000E" w:rsidRDefault="00565586" w:rsidP="00565586">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اسدی طوسی گوید:</w:t>
      </w:r>
    </w:p>
    <w:p w:rsidR="00565586" w:rsidRPr="0080000E" w:rsidRDefault="00565586" w:rsidP="00565586">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چو فغور را دید شه پیشباز                             نشاند از بر تخت و بردش نماز</w:t>
      </w:r>
    </w:p>
    <w:p w:rsidR="00565586" w:rsidRPr="0080000E" w:rsidRDefault="00565586" w:rsidP="00565586">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(اسدی، 1354: 139)</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در قرآن با نام‌های”صلات» (قرآن، انفال، آیه 3 و 4)،”ایمان» (قرآن، بقره، آیه143)،”تسبیح» (قرآن، روم، آیه 17 و 18)،”قرآن» (قرآن، بنی‌اسرائیل، آیه 79) و”رکوع» (قرآن، بقره، آیه 43) آمده است. از آن جا که معرفت ما به نماز به صورت کامل امکان‌پذیر نیست، تعریف کاملی هم از نماز نمی‌توان ارائه داد. لذا؛ به دو تعریف اکتفا می‌کنیم.”ویکتور هوگو» نماز را به عنوان عالی‌ترین نوع پرستش دانسته و درباره نماز می‌گوید: “نماز می‌گزارند. برای خدا.  نماز گزاردن برای خدا،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معنای این کلمه چیست؟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 یک”من» لایتناهای بالا هست، همچنان که یک” من” در لایتناهای پایین وجود دارد.”من پایینی» جان است و”من بالایی» خداست. لایتناهای پایین رابا نیروی تفکر، با لایتناهای بالا در تماس نهادن، نماز نامیده می‌شود». (هوگو، 1354: ج 1، 672)”آگوست ساباتیه» استاد فلسفه دانشگاه پاریس  نماز را اين گونه  تعریف می‌کند:”دین روح انسان را با نیرویی نامرئی که مقدراتش را در اختیار دارد، ارتباط می‌دهد و نماز است که این ارتباط را برقرار می‌سازد.» (ویلیام جیمز، 1356: 169) به طور کلی نماز مجموعه ای از دعاها و اذکاری است که در قالب اعمالی جلوه گرشده است.</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اولين نماز جماعت در اسلام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اولین نماز جماعت در اسلام با حضور پیامبر (ص)، حضرت علی (ع) و حضرت خدیجه (ع) تشکیل گردید.”عفیف» نقل کرده است: با عباس عموی پیامبر در اطراف کعبه نشسته بودم، ناگهان دیدم مردی آمد و در کنار کعبه ایستاد. سپس پسری وارد شد و در طرف راست او ایستاد و به دنبال آن زنی را دیدم که آمد و پشت سر آنها قرار گرفت. آن‌گاه مشاهده کردم که این دو به پیروی از آن مرد حرکاتی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می‌دهند. از عباس پرسیدم جریان چیست؟ این مسأله عجیبی است. او گفت: آن مرد محمد فرزند برادرم و آن پسر، علی فرزند برادر دیگر من است. آن زن هم خدیجه همسر محمد است. محمد می‌گوید: پروردگار من، پروردگار آسمان ها و زمین است و خدا به او امر کرده است که این دین را برگزیند و وظایفشان را اینطور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 آن‌گاه عباس گفت: به خدا سوگند که بر روی زمین کسی به جز همین سه نفر پیرو این دین نیست.(‌طبری، 1403: 113)</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اهميت نماز جماعت از دیدگاه قرآن</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فضیلت نماز جماعت بسیار زیاد است، به طوری که در چند جای قرآن به طور صریح به آن اشاره شده است. قرآن در سوره اعراف می‌فرماید:”</w:t>
      </w:r>
      <w:r w:rsidRPr="0080000E">
        <w:rPr>
          <w:rFonts w:ascii="Times New Roman" w:hAnsi="Times New Roman" w:cs="B Nazanin"/>
          <w:color w:val="0D0D0D" w:themeColor="text1" w:themeTint="F2"/>
          <w:sz w:val="28"/>
          <w:szCs w:val="28"/>
          <w:rtl/>
        </w:rPr>
        <w:t>قُلْ أَمَرَ رَبِّی بِالْقِسْطِ وَأَقِیمُواْ وُجُوهَکُمْ عِندَ کُلِّ مَسْجِدٍ</w:t>
      </w:r>
      <w:r w:rsidRPr="0080000E">
        <w:rPr>
          <w:rFonts w:ascii="Times New Roman" w:hAnsi="Times New Roman" w:cs="B Nazanin" w:hint="cs"/>
          <w:color w:val="0D0D0D" w:themeColor="text1" w:themeTint="F2"/>
          <w:sz w:val="28"/>
          <w:szCs w:val="28"/>
          <w:rtl/>
        </w:rPr>
        <w:t xml:space="preserve">» (قرآن، اعراف، 28) بگو هر آیینه پروردگارم به رعایت انصاف و عدل فرمان داد و فرموده رویهایتان را نزد هر مسجدی راست دارید. شیخ طبرسی در مجمع‌البیان می‌نویسد: معنای آن این است که به هنگام هر نماز، آهنگ رفتن به مسجد کنید و این نزد بیش تر علما، امر استحبابی به شرکت در نماز جماعت است و در نزد کم تر آنان امر و جوبی است.(طبرسی، 1403: ج 2، 411) در سوره بقره آمده است:”... </w:t>
      </w:r>
      <w:r w:rsidRPr="0080000E">
        <w:rPr>
          <w:rFonts w:ascii="Times New Roman" w:hAnsi="Times New Roman" w:cs="B Nazanin"/>
          <w:color w:val="0D0D0D" w:themeColor="text1" w:themeTint="F2"/>
          <w:sz w:val="28"/>
          <w:szCs w:val="28"/>
          <w:rtl/>
        </w:rPr>
        <w:t>وَ ارْكَعُوا مَعَ الرَّاكِعِينَ</w:t>
      </w:r>
      <w:r w:rsidRPr="0080000E">
        <w:rPr>
          <w:rFonts w:ascii="Times New Roman" w:hAnsi="Times New Roman" w:cs="B Nazanin" w:hint="cs"/>
          <w:color w:val="0D0D0D" w:themeColor="text1" w:themeTint="F2"/>
          <w:sz w:val="28"/>
          <w:szCs w:val="28"/>
          <w:rtl/>
        </w:rPr>
        <w:t xml:space="preserve">»  (قرآن، بقره، 43)... با رکوع‌کنندگان رکوع کنید.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خداوند در این آیه یهود را به قبول قرآن و اجرای برنامه‌های آن فرا می‌خواند و اشاره دارد که از مهم ترین برنامه‌های اسلام، خواندن نماز به صورت گروهی و دسته‌جمعی است و نماز جماعت جزء متن دین مبین اسلام </w:t>
      </w:r>
      <w:r w:rsidRPr="0080000E">
        <w:rPr>
          <w:rFonts w:ascii="Times New Roman" w:hAnsi="Times New Roman" w:cs="B Nazanin" w:hint="cs"/>
          <w:color w:val="0D0D0D" w:themeColor="text1" w:themeTint="F2"/>
          <w:sz w:val="28"/>
          <w:szCs w:val="28"/>
          <w:rtl/>
        </w:rPr>
        <w:lastRenderedPageBreak/>
        <w:t>می‌باشد. ضمنا بکار بردن واژه«رکوع» و”راکعین» به جای”صلوه» و”مصلین» آمده است. زیرا رکوع در دین یهود نبوده و این از ویژگی های نماز مسلمانان است.  درباره فضیلت نماز جماعت خداوند در سوره آل عمران خطاب به مریم می‌فرماید:”</w:t>
      </w:r>
      <w:r w:rsidRPr="0080000E">
        <w:rPr>
          <w:rFonts w:ascii="Times New Roman" w:hAnsi="Times New Roman" w:cs="B Nazanin"/>
          <w:color w:val="0D0D0D" w:themeColor="text1" w:themeTint="F2"/>
          <w:sz w:val="28"/>
          <w:szCs w:val="28"/>
          <w:rtl/>
        </w:rPr>
        <w:t>ارْکَعِی مَعَ الرَّاکِعِینَ</w:t>
      </w:r>
      <w:r w:rsidRPr="0080000E">
        <w:rPr>
          <w:rFonts w:ascii="Times New Roman" w:hAnsi="Times New Roman" w:cs="B Nazanin" w:hint="cs"/>
          <w:color w:val="0D0D0D" w:themeColor="text1" w:themeTint="F2"/>
          <w:sz w:val="28"/>
          <w:szCs w:val="28"/>
          <w:rtl/>
        </w:rPr>
        <w:t xml:space="preserve">» (قرآن، آل‌عمران، 44) علمای شیعه فرمانی را که در این آیه آمده است، نسبت به نمازهای جمعه و عیدین با وجود شرایط، امر وجوبی دانسته‌اند و در سایر موارد حمل بر استحباب مؤکد کرده‌اند. ضمناً در این آیه که خطاب به حضرت مریم است، دلالت بر استحباب شرکت زنان در نماز  جماعت است. </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اهميت نماز جماعت در احادیث و روایات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پیامبر بزرگوار اسلام (ص) فرمودند:”و اما نماز جماعت، براستی صف های امت من در زمین، مانند صف های فرشتگان آسمان است و یک رکعت نماز  که در جماعت خوانده شود، با بیست و چهار رکعت نماز هم‌ارزش است و هر رکعت آن نزد خدای عزو جل، محبوب‌تر از چهل سال پرستش است. در روز قیامت خداوند اولین و آخرین را برای حسابرسی اعمال گرد می‌آورد، پس هیچ مؤمنی نیست که به سوی جماعت گام بردارد، مگر آن‌که خدای عزو جل، از هراسناکی روز قیامت بر او می کاهد و آن‌گاه فرمان می‌دهد که او را به بهشت راوانه سازند.» (شيخ صدوق، 1400: 117)  حضرت امیر‌المؤمنین علی (ع) درباره نماز جماعت فرمودند:”آنکه بامدادان به جماعت نماز بگزارد، نمازش با نماز ابرار بالا رود و نامش آن روز در گروه متقین نوشته شود». (مجلسی، 1400: ج 85، 14) امام صادق (ع) هم به نماز جماعت بسیار سفارش کرده‌اند و فرموده‌اند:”برتری نماز مرد در جماعت بر نمازی که تنها بخواند، بیست‌و‌پنج درجه در بهشت است». (مجلسی، 1400: ج 85، 16) هم چنین، آن بزرگوار بر این عقیده بودند که هر كس  نماز بامداد و خفتن را به جماعت بخواند، در پناه خداوند خواهد بود و کسی که به آن ستم روا دارد، به خدا ستم کرده و آنکه کوچکش بشمارد خدا را کوچک شمرده است.(مجلسی، 1400: ج 85،  12) </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نقش نماز جماعت مساجد در ارتقای  فرهنگ جامعه</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حضرت امام رضا (ع) درباره فضیلت نماز جماعت مساجد فرمودند:”هر رکعت نماز جماعت بر دو هزار رکعت نماز فرادا برتری دارد. اما پشت سر هیچ تبهکاری نماز مگزار و جز به اهل ولایت اقتدا مکن». (مجلسی، 1400: ج 85، 4)  اکنون این سؤال مطرح می‌شود، دلیل آنکه امام (ع) فرمودند: هر رکعت نماز جماعت از دو هزار رکعت نماز فرادا برتر است، چیست؟ در پاسخ بايد گفت: نماز جماعت مساجد از عبادت‌های شعاری است، شعار از ریشه شعیر و به معنی معلم و نشانه است.یعنی؛ عبادتی که به وسیله آن، راه به دیگری نشان داده می‌شود. (راغب، 1403: 269) معلم که جمعش معالم است، نشانه‌هایی بود که در قدیم در راه‌ها ایجاد می </w:t>
      </w:r>
      <w:r w:rsidRPr="0080000E">
        <w:rPr>
          <w:rFonts w:ascii="Times New Roman" w:hAnsi="Times New Roman" w:cs="B Nazanin" w:hint="cs"/>
          <w:color w:val="0D0D0D" w:themeColor="text1" w:themeTint="F2"/>
          <w:sz w:val="28"/>
          <w:szCs w:val="28"/>
          <w:rtl/>
        </w:rPr>
        <w:lastRenderedPageBreak/>
        <w:t>کردند، تا رهروان وقافله‌ها به وسیله‌ی این نشانه راه را گم نکنند و شعار از ریشه شعیره نیز همین مفهوم را دارد.  در دین مقدس اسلام به جنبه‌های شعاری بعضی از اعمال بسيار  سفارش شده است، مانند:”</w:t>
      </w:r>
      <w:r w:rsidRPr="0080000E">
        <w:rPr>
          <w:rFonts w:ascii="Times New Roman" w:hAnsi="Times New Roman" w:cs="B Nazanin"/>
          <w:color w:val="0D0D0D" w:themeColor="text1" w:themeTint="F2"/>
          <w:sz w:val="28"/>
          <w:szCs w:val="28"/>
          <w:rtl/>
        </w:rPr>
        <w:t>يَا أَيُّهَا الَّذِينَ آمَنُواْ لاَ تُحِلُّواْ شَعَآئِرَ اللّهِ</w:t>
      </w:r>
      <w:r w:rsidRPr="0080000E">
        <w:rPr>
          <w:rFonts w:ascii="Times New Roman" w:hAnsi="Times New Roman" w:cs="B Nazanin" w:hint="cs"/>
          <w:color w:val="0D0D0D" w:themeColor="text1" w:themeTint="F2"/>
          <w:sz w:val="28"/>
          <w:szCs w:val="28"/>
          <w:rtl/>
        </w:rPr>
        <w:t xml:space="preserve">» (قرآن، مائده، 3) ای کسانی که ایمان آورده‌اید، شعائر و حدود الهی را- مراسم حج را محترم شمرده و مخالفت با آنها را- حلال ندانید و یا” </w:t>
      </w:r>
      <w:r w:rsidRPr="0080000E">
        <w:rPr>
          <w:rFonts w:ascii="Times New Roman" w:hAnsi="Times New Roman" w:cs="B Nazanin"/>
          <w:color w:val="0D0D0D" w:themeColor="text1" w:themeTint="F2"/>
          <w:sz w:val="28"/>
          <w:szCs w:val="28"/>
          <w:rtl/>
        </w:rPr>
        <w:t>إِنَّ الصَّفَا وَالْمَرْوَةَ مِن شَعَآئِرِ اللّهِ</w:t>
      </w:r>
      <w:r w:rsidRPr="0080000E">
        <w:rPr>
          <w:rFonts w:ascii="Times New Roman" w:hAnsi="Times New Roman" w:cs="B Nazanin" w:hint="cs"/>
          <w:color w:val="0D0D0D" w:themeColor="text1" w:themeTint="F2"/>
          <w:sz w:val="28"/>
          <w:szCs w:val="28"/>
          <w:rtl/>
        </w:rPr>
        <w:t>» (قرآن، بقره، 158) صفا و مروه از شعائر و نشانه‌های الهی است.  در سوره حج خداوند می‌فرماید:”</w:t>
      </w:r>
      <w:r w:rsidRPr="0080000E">
        <w:rPr>
          <w:rFonts w:ascii="Times New Roman" w:hAnsi="Times New Roman" w:cs="B Nazanin"/>
          <w:color w:val="0D0D0D" w:themeColor="text1" w:themeTint="F2"/>
          <w:sz w:val="28"/>
          <w:szCs w:val="28"/>
          <w:rtl/>
        </w:rPr>
        <w:t>وَ الْبُدْنَ جَعَلْناها لَکُمْ مِنْ شَعائِرِ اللَّهِ</w:t>
      </w:r>
      <w:r w:rsidRPr="0080000E">
        <w:rPr>
          <w:rFonts w:ascii="Times New Roman" w:hAnsi="Times New Roman" w:cs="B Nazanin" w:hint="cs"/>
          <w:color w:val="0D0D0D" w:themeColor="text1" w:themeTint="F2"/>
          <w:sz w:val="28"/>
          <w:szCs w:val="28"/>
          <w:rtl/>
        </w:rPr>
        <w:t>» (قرآن، حج آیه 36) و شترهای چاق و فربه را در مراسم حج برای شما از شعائر الهی قرار دادیم. در همین سوره مناسک حج را به عنوان عبادت‌های شعاری تلقی فرموده است و بزرگ شمردن این شعائر را نشانه تقوای دل‌ها می‌داند.”</w:t>
      </w:r>
      <w:r w:rsidRPr="0080000E">
        <w:rPr>
          <w:rFonts w:ascii="Times New Roman" w:hAnsi="Times New Roman" w:cs="B Nazanin"/>
          <w:color w:val="0D0D0D" w:themeColor="text1" w:themeTint="F2"/>
          <w:sz w:val="28"/>
          <w:szCs w:val="28"/>
          <w:rtl/>
        </w:rPr>
        <w:t>ذَلِكَ وَمَن يُعَظِّمْ شَعَائِرَ اللَّهِ فَإِنَّهَا مِن تَقْوَى الْقُلُوبِ</w:t>
      </w:r>
      <w:r w:rsidRPr="0080000E">
        <w:rPr>
          <w:rFonts w:ascii="Times New Roman" w:hAnsi="Times New Roman" w:cs="B Nazanin" w:hint="cs"/>
          <w:color w:val="0D0D0D" w:themeColor="text1" w:themeTint="F2"/>
          <w:sz w:val="28"/>
          <w:szCs w:val="28"/>
          <w:rtl/>
        </w:rPr>
        <w:t xml:space="preserve">» (قرآن، حج، آیه 32) با بیان این مطالب، ضرورت تعظیم شعائر معلوم می‌گردد.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به طور طبیعی هر چیزی که شعائر شد، اگر از امور دیدنی باشد باید در معرض دید عموم قرار گیرد و اگر از امور شنیدنی باشد، باید در معرض استماع دیگران واقع شود، تا این که جنبه شعار بودنش تحقق یابد. به عبارت دیگر اگر کسی بگوید من می‌خواهم پنهانی آن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دهم و تظاهر نکنم این عمل  دیگر عبادت نخواهد بود. چون عبادت بودن این عمل وابسته به تظاهر و اعلان آن  است. اصلاً برخی از عبادت ها تا به صورت علنی و آشکارا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نشود امتثال امر نشده است. یکی از آن امور نماز جماعت مساجد است، که باید علنی باشد. نماز جماعت مستحب است، اما علنی بودن آن واجب است. حال اگر کسی بگوید می خواهم نماز جماعت را پنهانی بخوانم معنا نخواهد داشت. اصل این عمل باید در حضور دیگران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 تا جنبه شعاری و نشانه بودن آن تحقق پیدا کند. براي روشن شدن مطلب، از امام صادق (ع) در مورد اذان سؤال کردند؛ آن حضرت فرمودند:”اجهرو ارفع به صوتک فاذا اقمت فدون ذلک و لا تنتظر باذانک و اقامتک الا دخول وقت الصلاه و احدر اقامتک حدرا» (شیخ صدوق، 1390: ج 1، 185) با صدای بلند بخوان، پس هر گاه اقامه نماز را می‌خوانی آهسته‌تر از اذان بگو، وقتي داخل وقت نماز شدی، اذان و اقامه را بخوان و اقامه را سریع‌تر بخوان.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سنت رسول خدا (ص) هم همین‌گونه بود که به بلال فرمودند: از دیوار مسجدي که در آن زمان به اندازه قامت یک انسان بود،  بالا برود و با صدای بلند اذان بگويد.(حر عاملی، 1409: ج 5، 411) یکی از نکات مهم دیگری که در شعائر، باید مورد توجه واقع شود، این است که شعار باید مورد اهتمام شعار دهنده باشد. از آن جا که اراده الهی در تعمیم، گسترش و توسعه دین و عبادت است، اختفا در دینداری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بعضی از فرایض به صورت پنهانی را عبادت ندانسته و به آشکارا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 این عبادات -که یکی از آنها نماز جماعت مساجد است- توصیه فرموده‌اند. اسلام در این تظاهر و آشکار شدن نماز جماعت مساجد فواید و ثمرات زیر را برای ارتقای فرهنگ جامعه بیان کرده است:</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نماز جماعت مساجد وگسترش معنویت درجامعه</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قرآن هدف از نماز را یاد خدا می‌داند؛”</w:t>
      </w:r>
      <w:r w:rsidRPr="0080000E">
        <w:rPr>
          <w:rFonts w:ascii="Times New Roman" w:hAnsi="Times New Roman" w:cs="B Nazanin"/>
          <w:color w:val="0D0D0D" w:themeColor="text1" w:themeTint="F2"/>
          <w:sz w:val="28"/>
          <w:szCs w:val="28"/>
          <w:rtl/>
        </w:rPr>
        <w:t xml:space="preserve"> َقِمِ الصَّلَاةَ لِذِکْرِی</w:t>
      </w:r>
      <w:r w:rsidRPr="0080000E">
        <w:rPr>
          <w:rFonts w:ascii="Times New Roman" w:hAnsi="Times New Roman" w:cs="B Nazanin" w:hint="cs"/>
          <w:color w:val="0D0D0D" w:themeColor="text1" w:themeTint="F2"/>
          <w:sz w:val="28"/>
          <w:szCs w:val="28"/>
          <w:rtl/>
        </w:rPr>
        <w:t>» (قرآن سوره طه، آیه 14) و اثرش را آرامش جان؛”</w:t>
      </w:r>
      <w:r w:rsidRPr="0080000E">
        <w:rPr>
          <w:rFonts w:ascii="Times New Roman" w:hAnsi="Times New Roman" w:cs="B Nazanin"/>
          <w:color w:val="0D0D0D" w:themeColor="text1" w:themeTint="F2"/>
          <w:sz w:val="28"/>
          <w:szCs w:val="28"/>
          <w:rtl/>
        </w:rPr>
        <w:t>أَلا بِذِكْرِ اللَّهِ تَطْمَئِنُّ الْقُلُوبُ</w:t>
      </w:r>
      <w:r w:rsidRPr="0080000E">
        <w:rPr>
          <w:rFonts w:ascii="Times New Roman" w:hAnsi="Times New Roman" w:cs="B Nazanin" w:hint="cs"/>
          <w:color w:val="0D0D0D" w:themeColor="text1" w:themeTint="F2"/>
          <w:sz w:val="28"/>
          <w:szCs w:val="28"/>
          <w:rtl/>
        </w:rPr>
        <w:t>» (قرآن، رعد، آیه 28) و نتیجه آرامش دل، سفر به عالم ملکوت است که”</w:t>
      </w:r>
      <w:r w:rsidRPr="0080000E">
        <w:rPr>
          <w:rFonts w:ascii="Times New Roman" w:hAnsi="Times New Roman" w:cs="B Nazanin"/>
          <w:color w:val="0D0D0D" w:themeColor="text1" w:themeTint="F2"/>
          <w:sz w:val="28"/>
          <w:szCs w:val="28"/>
          <w:rtl/>
        </w:rPr>
        <w:t>یا أَیَّتُهَا النَّفْسُ الْمُطْمَئِنَّةُ ارْجِعی‏ إِلى‏ رَبِّكِ راضِیَةً مَرْضِیَّةً</w:t>
      </w:r>
      <w:r w:rsidRPr="0080000E">
        <w:rPr>
          <w:rFonts w:ascii="Times New Roman" w:hAnsi="Times New Roman" w:cs="B Nazanin" w:hint="cs"/>
          <w:color w:val="0D0D0D" w:themeColor="text1" w:themeTint="F2"/>
          <w:sz w:val="28"/>
          <w:szCs w:val="28"/>
          <w:rtl/>
        </w:rPr>
        <w:t>». (قرآن الفجر، 28) پس نماز حقیقی خالی شدن از خود و خروج از خانه وجود خویش و مهاجرت بسوی خداست، که خداوند متعال فرموده ا ند:”</w:t>
      </w:r>
      <w:r w:rsidRPr="0080000E">
        <w:rPr>
          <w:rFonts w:ascii="Times New Roman" w:hAnsi="Times New Roman" w:cs="B Nazanin"/>
          <w:color w:val="0D0D0D" w:themeColor="text1" w:themeTint="F2"/>
          <w:sz w:val="28"/>
          <w:szCs w:val="28"/>
          <w:rtl/>
        </w:rPr>
        <w:t>وَ مَنْ یَخْرُجْ مِنْ بَیْتِهِ مُهاجِراً الىَ اللَّه وَ رَسُولِهِ ثُمَّ یُدْرِکْهُ الْمَوْتُ فَقَدْ وَقَعَ أَجْرُهُ عَلى‏ اللَّه</w:t>
      </w:r>
      <w:r w:rsidRPr="0080000E">
        <w:rPr>
          <w:rFonts w:ascii="Times New Roman" w:hAnsi="Times New Roman" w:cs="B Nazanin" w:hint="cs"/>
          <w:color w:val="0D0D0D" w:themeColor="text1" w:themeTint="F2"/>
          <w:sz w:val="28"/>
          <w:szCs w:val="28"/>
          <w:rtl/>
        </w:rPr>
        <w:t xml:space="preserve">» (قرآن، نساء، 100) کسی که به قصد هجرت به سوی خدا از خانه بیرون رود و مرگ او را فرا گیرد، پاداشش بر عهده خداوند است.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برخی از مفسران این هجرت را کوچ کردن از خانه دل به سوی خدا دانسته‌اند، زیرا هجرت از هوا و هوس‌ها و خودخواهی‌ها به سوی معنویات بزرگترین و عالی‌ترین هجرت‌هاست. حضرت علی (ع) هنگام تلاوت آیه شریفه؛”</w:t>
      </w:r>
      <w:r w:rsidRPr="0080000E">
        <w:rPr>
          <w:rFonts w:ascii="Times New Roman" w:hAnsi="Times New Roman" w:cs="B Nazanin"/>
          <w:color w:val="0D0D0D" w:themeColor="text1" w:themeTint="F2"/>
          <w:sz w:val="28"/>
          <w:szCs w:val="28"/>
          <w:rtl/>
        </w:rPr>
        <w:t>رجال لاتلهیهم تجارة و لابیع عن ذکر اللّه و اقام الصّلاة؛</w:t>
      </w:r>
      <w:r w:rsidRPr="0080000E">
        <w:rPr>
          <w:rFonts w:ascii="Times New Roman" w:hAnsi="Times New Roman" w:cs="B Nazanin" w:hint="cs"/>
          <w:color w:val="0D0D0D" w:themeColor="text1" w:themeTint="F2"/>
          <w:sz w:val="28"/>
          <w:szCs w:val="28"/>
          <w:rtl/>
        </w:rPr>
        <w:t>...» (قرآن، ه نور، 38) تصویری ذهنی و چهره‌ای معنوی را از ذاکران خدا بدست داده و در بخشی از آن فرموده اند: فرشتگان گرداگردشان حلقه می‌زنند، رحمت آرامش برجسم و جانشان فرود می‌آید و درهای آسمان به رویشان باز می‌گردد. در این سفر روحانی، در جایگاهی که در آن خدا از احوالشان آگاه است، کرسی های کرامت برای ايشان نهاده است، سعی ایشان مرضی خداوند و مقامشان نزد او محمود است. بوی خوش نیایش به درگاه خدا را استسمام می کنند و آمرزش او را امید دارند. (نهج‌البلاغه، 1369: خطبه 222)</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نکته روشن و مسلم آن است که نماز را فقط به خاطر خدا باید اقامه نمود و در آن ریا و خودنمایی نباید باشد، که در آن صورت نماز باطل است. نکته بسیار مهمی که در نماز و سایر عبادات باید به آن توجه کرد، تشخیص ریا از غیر ریاست.مرز ریا و غیر ریا، قصد اظهار عمل و اظهار خود است. قطعاً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علنی فرضیه‌ای از فرائض الهی، بدون انگیزه خودنمایی، دعوت به آن است، لذا؛ حضور در نماز جماعت شکوه اسلام است. پیامبر بزرگوار اسلام فرمودند:”هنگامی که یکی از شما در حال نماز است و شیطان در آن حال به سراغ او آمد و به او گفت: که تو ریاکار هستی، او باید نمازش را طولانی کند». (حر عاملی، 1409: ج 5، 479)  تعمیم و گسترش معنویت، یعنی؛ نوعی دعوت و تشویق دیگران به دین و احکام آن است. بنابراین، نماز جماعتی که در مساجد خوانده می شود، در حقیقت تبلور عینی این ارزش ها و نمایش این زیبایی‌هاست. تشکیل نماز جماعت که در حقیقت اظهار اسلام و عبادت و بندگی خدا و نشان دادن توانایی‌ها و زیبایی‌های اسلام است، گواهی آشکار و حجتی محکم بر اهل شرق و غرب است.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2-نمار جماعت اعلام اخبار عمومی دعوت به سوی دین خدا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اقامه نماز جماعت در مساجد، راه بسیار مؤثری براي  تثبیت و تقویت حاکمیت نماز در جامعه است. بدیهی است زیباترین و عارفانه‌ترین نمازها در داخل منزل، تنها یک حرکت فردی است و هیچ جلوه‌ای از شکوه اسلام ندارد. آن نمازی که مایه عظمت اسلام است، نماز جماعت است. امام صادق (ع) در پاسخ شخصی که از ایشان </w:t>
      </w:r>
      <w:r w:rsidRPr="0080000E">
        <w:rPr>
          <w:rFonts w:ascii="Times New Roman" w:hAnsi="Times New Roman" w:cs="B Nazanin" w:hint="cs"/>
          <w:color w:val="0D0D0D" w:themeColor="text1" w:themeTint="F2"/>
          <w:sz w:val="28"/>
          <w:szCs w:val="28"/>
          <w:rtl/>
        </w:rPr>
        <w:lastRenderedPageBreak/>
        <w:t>سؤال کردند که نماز فرادای در مسجد که ثواب هر رکعت آن معادل هزار رکعت نماز است، معتبر است یا نماز جماعت در مسجد محل که از امتیاز کم تری برخوردار است؟ امام فرمودند: نمازت را با جماعت بخوان.(شیخ صدوق، 1409: ج 8،683) تظاهر به نماز جماعت نوعی دعوت از کسانی است که از وجود دین و مقررات و آثار مثبت آن و دعوت‌های دینی بی‌اطلاع هستند. لذا؛ هنگامی که جبرئیل بر پیامبر بزرگوار اسلام (ص) ظاهر شدند، به او فرمودند:” ای محمد! هر تکبیری که مؤمن همراه با امام باشد، برای او بهتر از شصت‌هزار بار حج و عمره است و هفتاد هزار بار از دنیا و آن چه در آن است برای او بهتر است و هر رکعتی که مامون همراه با امام به جا آورد، از آزاد کردن صد بنده ارزشمندتر است.» (محدث نوری، 1407: ج 6، 443)</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نماز جماعت ابزاری برای تحقق اوامر الهی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چون اراده خداوند به هدایت بشر تعلق گرفته است، باید از هر ابزاری برای تحقق این اراده الهی استفاده شود. یکی از این ابزار تظاهر به عبادت‌هایی است که در شرع مقدس اسلام  به صورت جماعت توصیه شده است. با برگزاری نماز جماعت در مساجد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یی که از پذیرش دین و مقررات آن سرپيچي می‌کنند، در قیامت نمی‌توانند بگویند که خدایا ما مطلع نبودیم و خبر نداشتیم. خداوند به وسیله تظاهر بندگان به عباداتی چون نماز جماعت آنها را مطلع کرده است. لذا؛ امام رضا (ع) در مورد حکمت و فلسفه اذان فرمودند: مردم به علل و جهات مختلف مأمور شدند اذان بگویند؛ برای اشخاصي که فرا رسیدن نماز را فراموش کرده اند و هشداری به انسان های غافل و اعلانی برای کسی که وقت نماز را نمی‌داند و از آن بی‌خبر مانده است. (محدث نوری، 1407: ج 5، 975) امیر مؤمنان حضرت علی (ع) فرمودند:”هر کس ندای اذان را بشنود، اما بدون عذر در نماز حاضر نگردد، نمازش، نماز نیست». (محدث نوری، 1407، ج 8، روایت 10694)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هشام‌بن حکم از امام صادق (ع) پرسیدند: چرا نماز واجب شد، در حالی که هم وقت می‌گیرد و هم انسان را به زحمت می‌اندازد؟ امام پاسخ دادند: پیامبرانی آمدند و مردم را به آیین خود دعوت نمودند. عده‌ای هم دین آنها را پذیرفتند. لیکن با مرگ آن پیامبران، نام و دین و یاد آنها از میان رفت. خداوند اراده فرمود که دین اسلام و نام پیامبر اسلام (ص) زنده بماند و این از طریق نماز امکان‌پذیر است.(شیخ صدوق، 1385: ج 2، 10)</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نماز جماعت اعلام همراهی و همرنگی با عموم مسلمانان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حضور در جماعت مساجد، یعنی؛ اعلام همراهی و همرنگی با عموم مسلمانان است. مثلاً؛ اگر افرادی به اعتقاد ديني شخصي تردید دارند، سایر مؤمنان که معمولاً حضور او را در جماعت شاهد بوده‌اند، این تردید و شبهه را  برطرف می‌سازند. این فایده در جامعه اسلامی بسیار ارزنده است و در همه ابواب عملی فقه که انسان در زندگی روزمره با آن سر و کار دارد، مثمر ثمر خواهد بود. حضرت امام صادق (ع) در این باره فرموده‌اند: خدواند جماعت و اجتماع را در نماز قرار داد تا کسی که نماز می‌خواند، از آن کسی که نماز نمی‌خواند شناخته </w:t>
      </w:r>
      <w:r w:rsidRPr="0080000E">
        <w:rPr>
          <w:rFonts w:ascii="Times New Roman" w:hAnsi="Times New Roman" w:cs="B Nazanin" w:hint="cs"/>
          <w:color w:val="0D0D0D" w:themeColor="text1" w:themeTint="F2"/>
          <w:sz w:val="28"/>
          <w:szCs w:val="28"/>
          <w:rtl/>
        </w:rPr>
        <w:lastRenderedPageBreak/>
        <w:t>شود. کسانی که به اوقات خاص نماز توجه دارند، از کسانی که به آن اهتمام نمی‌ورزند، شناخته شوند. اگر توصیه به جماعت در نمازهای فریضه نبود، هیچ کسی نمی‌توانست به صلاح و فساد حال دیگری شهادت بدهد؛ زیرا کسی که در جماعت حاضر نشود، نمازش کامل نیست. پیامبر (ص) فرمودند: کسی که بدون علت در مسجد با مسلمانان نماز نمی‌خواند، نمازش ناتمام است و کمال ندارد. (محدث نوری، 1407: ج 8، 293)</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روژه‌گارودی دانشمند فرانسوی درباره همراهی مسلمانان در صف های جماعت مساجد می‌نویسد:”در نماز همه مسلمانان جهان در برابر محراب‌های تمام مساجد که زاویه آنها را به سوی کعبه ساخته‌اند، در صف های فشرده با همدلی و حضور خود به طور گسترده و عمیقی مجذوب مرکز و بنیاد خویش می‌گردند.» (روژه‌گارودی، 1383:  259) رسول اکرم (ص) درباره همراهی مسلمانان در نماز جماعت مساجد فرمودند:”شیطان گرگ انسان است. همانند گرگ گوسفندان که همیشه میش های دورافتاده و کناره‌گیر را می‌‌گیرد، پس از دسته‌بندی‌ها و گروه‌گرایی‌ها بپرهیزید و بر شما باد که در نماز جماعت و جماعت های عمومی اسلامی و مساجد حاضر شوید.» (علی‌المتقی، 1413:ج 7، 581) هر کس نمازهای یومیه‌اش را با جماعت اقامه نماید نسبت به او بايدخوش‌گمان باشیم. در زمان حضرت امام جعفر صادق (ع)،”عبدالله‌بن یعفور» از امام (ع) سؤال کردند، در جامعه اسلامی و در میان مسلمانان چگونه می‌توان به عدالت افراد پی برد تا شهادت به نفع یا ضرر دیگران پذیرفته گردد؟ امام (ع) در پاسخ آن مرد ضمن بر شمردن برخی ویژگی‌ها و صفاتی که شاهد باید داشته باشد از قبيل  عفاف، کنترل اعضا و جوارح، اجتناب از گناهان کبیره و عدم تظاهر به گناه، سپس امام (ع) فرمودند:”نماز جماعت تشریع گردید، برای اینکه کسی که نماز خود را با جماعت می‌خواند از کسی که در نماز جماعت حاضر نمی‌شود، مشخص گردد و اگر حضور در نماز جماعت نبود، کسی نمی‌توانست شهادت بدهد که فلانی اهل نماز است. امام (ع) در دنباله این حدیث تصميم  عجیبی از پیامبر (ص) را که در کتب شیعه و اهل سنت وجود دارد نقل می‌کند که آن حضرت تصمیم گرفت گروهی را که در نماز جماعت حضور پیدا نمی‌کردند، در داخل خانه‌هایشان بسوزاند». (محدت‌نوری، 1407:ج 27، 403)</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نماز جماعت در مساجد احیاء‌کننده روح دوستی و برادری در جامعه</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تأملی در نماز جماعت‌ها در طول تاریخ، آنها را پر از امور خیر و نیکی مشاهده می‌کنیم. نمازهای جماعت یکی از فعال‌ترین و زیباترین صحنه‌های دوستی و اخوت میان مسلمانان بوده است. آمار کارهای خیری که به برکت نمازهای جماعت در هر مسجدی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گرفته است، قابل توصیف نیست. نماز جماعت باعث می‌شود، بین مسلمانان روح مساوات و برابری برقرار شود. در مسائل و محافل عبادی که متعلق به مسلمانان است، هیچ ممنوعیتی برای طبقه‌ای از طبقات اجتماعی وجود ندارد، در صف جماعت ثروتمندترین وقدرتمندرترين افراد با فقیرترین و ناتوان‌ترین مردم در کنار هم در یک صف می‌ایستند و چه بسا مشکلاتی لاینحل در این جماعت‌ها گشوده می‌شود.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لذا؛ حضرت علی (ع) در نامه خود به”مالک اشتر» توصیه کرده است:”در میان مأمومین کسانی هستند که مشکل و گرفتاری دارند، با مؤمنان مهربان باش». (ابن‌ابی‌الحدید، 1385: ج 17، 89) در این جاست که پیامبر بزرگوار اسلام (ص) نماز جمعه را به خاطر جماعت آن زیبایی و زینت می‌دانستند. زیرا روحیه‌ دوستی و اخوت در چهره‌های مؤمنان خداجوی آشکار است. آمدن به نماز جمعه هم دیدار و هم زینت و زیبایی است. در واقع نوعی توصیه به مؤمنان و حاضران در صفوف جماعت است، که نماز جماعت صرف حضور در مسجد، بدون شناسایی و معرفت یکدیگر نیست. مؤمنان باید از حال و احوال یکدیگر مطلع و از مشکلات هم با خبر شوند و  برای رسیدگی به مشکلات همدیگر اقدام کنند.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6-نماز جماعت مساجد تمريني براي جلو گيري از معصيت در جامعه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جماعت بهترين موضوع و بهترين  عملي است كه مقرر شده است. طبيعت نماز، جلو گيري از گناه و عامل رستگاري است، كه«</w:t>
      </w:r>
      <w:r w:rsidRPr="0080000E">
        <w:rPr>
          <w:rFonts w:ascii="Times New Roman" w:hAnsi="Times New Roman" w:cs="B Nazanin"/>
          <w:color w:val="0D0D0D" w:themeColor="text1" w:themeTint="F2"/>
          <w:sz w:val="28"/>
          <w:szCs w:val="28"/>
          <w:rtl/>
        </w:rPr>
        <w:t xml:space="preserve"> قَدْ أَفْلَحَ الْمُؤْمِنُونَ الَّذِينَ هُمْ فِي صَلَاتِهِمْ خَاشِعُونَ</w:t>
      </w:r>
      <w:r w:rsidRPr="0080000E">
        <w:rPr>
          <w:rFonts w:ascii="Times New Roman" w:hAnsi="Times New Roman" w:cs="B Nazanin" w:hint="cs"/>
          <w:color w:val="0D0D0D" w:themeColor="text1" w:themeTint="F2"/>
          <w:sz w:val="28"/>
          <w:szCs w:val="28"/>
          <w:rtl/>
        </w:rPr>
        <w:t>» (قرآن، مومنون،  آيه 1و2) اما اين اثر در نماز جماعت شدت بيشتري دارد. انسان با حضور در جمع اهل ايمان از لحاظ باطني و ظا هري تربيت مي شود. از لحاظ دروني كه روشن است، اما در ظاهر نيز به خاطر حرمت اجتماعي خود از ارتكاب بسياري از معاصي خوداري مي كند و بتدريج باعث ايجاد ملكه ورع و پرهيزگاري در وجود او مي شود. اگر چه اين پرهيزگاري به خاطر ترس از هتك حيثيت و حرمت اجتماعي يا طرد از سوي مؤمنان حاصل مي شود، اما اين مراقبه به حساب مي آيد. زيرا در روايات آمده است: هر كس كرامت را دوست دارد، از گناه دوري مي كند.  (مجلسي،1400: ج74، 419)</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پيامبر بزرگوار اسلام (ص) فرمودند: كسي كه بر نماز جماعت مداومت ورزد، غيبتش بر مسلمانان حرام است و عدالتش تثبيت شده است. (حر عاملي،1409: ج5، 387) حضرت علي (ع) هم راه رسيدن به قرب خداوندي را شركت در نماز جماعت مي دانستند و مي فرمودند:”سه چيز موجب درجه و تقرب به خداست، يكي از آن سه چيز قدم بر داشتن روز و شب به سوي نمازهاي جماعت است». (همان، ص372)  اين صف هاي نماز جماعت در مساجد داراي ثمرات بسياري است كه پيامبر اسلام (ص) فرمودند:”نماز جماعت پيروان من تبلور و نمايشي از صفوف فرشتگان است». (شيخ صدوق،1409: ج8، 684)</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یافته های تحقیق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اسلام به نمازجماعت مساجد كه یکی از شعائر الهي است، بسيار اهميت مي دهد و هر ركعت نماز جماعت را از هزار ركعت نماز فرادا برتر و با فضيلت تر مي دانند. از آن جا كه اراده خداوندي به هدايت بشر تعلق گرفته است، بايد از هر ابزاري براي تحقق اين امر الهي استفاده كرد. نماز جماعت مساجد باعث تعميم وگسترش معنويات در جامعه مي شود و انسان هايي كه از پذيرش دين و مقررات اسلامي سر پيچي مي كنند، بوسيله </w:t>
      </w:r>
      <w:r w:rsidRPr="0080000E">
        <w:rPr>
          <w:rFonts w:ascii="Times New Roman" w:hAnsi="Times New Roman" w:cs="B Nazanin" w:hint="cs"/>
          <w:color w:val="0D0D0D" w:themeColor="text1" w:themeTint="F2"/>
          <w:sz w:val="28"/>
          <w:szCs w:val="28"/>
          <w:rtl/>
        </w:rPr>
        <w:lastRenderedPageBreak/>
        <w:t>تظاهر شدن عبادت نماز جماعت به سوي اين صفوف روي مي آورند و بهانه ها  از بسياري از فرصت طلباني كه به ظاهر اسلام را پذيرفته اند، گرفته مي شود. همچنين، نماز جماعت در مساجد، عامل بسيار مؤثري در تقويت حاكميت نماز درجامعه و احياءكننده روح برادری و دوستي است، كه مسلمانان با اعلام همرنگي و همراهي و همدلي در كنار يكديگر در كمال صفا با اتحاد خود، ورع و پرهيزگاري را تمرين و به ديگران آموزش مي دهد.</w:t>
      </w:r>
    </w:p>
    <w:p w:rsidR="00565586" w:rsidRPr="0080000E" w:rsidRDefault="00565586" w:rsidP="00565586">
      <w:pPr>
        <w:spacing w:after="0" w:line="288" w:lineRule="auto"/>
        <w:ind w:firstLine="288"/>
        <w:jc w:val="both"/>
        <w:rPr>
          <w:rStyle w:val="BookTitle"/>
          <w:color w:val="0D0D0D" w:themeColor="text1" w:themeTint="F2"/>
          <w:rtl/>
        </w:rPr>
      </w:pPr>
    </w:p>
    <w:p w:rsidR="00565586" w:rsidRPr="0080000E" w:rsidRDefault="00565586" w:rsidP="0056558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1-اسدی توسی(1354). دیوان. تهران: نشردعوت،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2-بعضی از مخلصان(1407). المنتخب الحسنی. لندن: موسسه تبلیغات اسلامی، چاپ اول.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3-حسین بن میرزا محمد تقی نوری، معروف به محدث نوژی(1407). مستدرک الوسائل. قم: نشر آل بیت،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4-خزائلی، محمد(1358). احکام قرآن. تهران: نشر جاویدان، چاپ سوم.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5-حسین بن محمد، معروف به راغب اصفهانی(1403). مفردات راغب. بيروت: نشر دارالکفر،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6-روژگارودی (1383). هشدار به زندگان. ترجمه علی اکبر کسمایی، تهران: نشر فرهنگ، چاپ اول.</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7-عبدالله بن هبه الله، معروف به ابن ابی الحدید(1385). شرح نهج البلاغه. بيروت: نشر دارالحیاء،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8-فضل بن الحسن طوسی، معروف به امین الاسلام(1403). مجمع البیان فی تفسیر القرآن. بيروت: نشردارمکتبه الحیاة، چاپ دوم.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9-فردوسی(1363). شاهنامه. تهران: امیرکبیر،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10-قرآن(1338). ترجمه الهه قمشه اي. تهران: نشر محمدعلی علمی،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11-علی المتقی بن حسام الدین هندی(1413). کنزالعمال فی سنن الاقوال والامنال. بيروت: نشرموسسه الرساله،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12-مجلسی، محمد باقر(1400). بحارالانوار. بيروت: نشرموسسه الوفا، چاپ اول.</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13-محمدبن الحسن، معروف به حرعاملی(1409). وسائل الشیعه الی تحصیل مسائل الشریعه. قم: نشرموسسه آل الیت، چاپ اول.</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14-محمد بن علی بن الحسین بابویه، معروف به شیخ صدوق(1390). من لا یحضره الفقیه، تهران: نشردارالکتب الاسلامیه، چاپ پنجم.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15- محمد بن علی بن الحسین بابویه، شیخ صدوق(1400). امالی شیخ صدوق. بيروت: نشرموسسه الاعلمی، چاپ پنجم.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16-محمد بن علی بن الحسین بابویه، شیخ صدوق(1385). علل الشرائع. نجف: نشر مکتبه حیدریه. </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17- محمد بن علی بن الحسین بابویه، شیخ صدوق(1409). عیون اخبار الرضا. بيروت: نشر موسسه الاعمی المطبوعات، چاپ اول.</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18-معین، محمد(1386). فرهنگ معین. تهران: نشر امیرکبیر، چاپ هفتم.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19- نهج البلاغه(1369) قم: نشر امام علی (ع)،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20- ویلیام جیمز(1356). دین و روان. ترجمه مهد قائینی، تهران: نشر بنگاه ترجمه و نشر کتاب چاپ اول.</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21-وثوقی، منصور(1376). مبانی جامعه شناسی. تهران: نشرخردمند، چاپ دوم.</w:t>
      </w:r>
    </w:p>
    <w:p w:rsidR="00565586" w:rsidRPr="0080000E" w:rsidRDefault="00565586" w:rsidP="0056558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22- هوگو، ویکتور(1354). بینوایان. ترجمه حسینعلی مستعان، تهران: انتشارات جاویدان، چاپ یازدهم.</w:t>
      </w:r>
    </w:p>
    <w:p w:rsidR="00EE15C5" w:rsidRDefault="00EE15C5"/>
    <w:sectPr w:rsidR="00EE15C5"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AD"/>
    <w:rsid w:val="001D05AD"/>
    <w:rsid w:val="00565586"/>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91E82-83FF-4EDD-BB4F-82A5D51B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5586"/>
    <w:pPr>
      <w:bidi/>
    </w:pPr>
    <w:rPr>
      <w:lang w:bidi="ar-SA"/>
    </w:rPr>
  </w:style>
  <w:style w:type="paragraph" w:styleId="Heading1">
    <w:name w:val="heading 1"/>
    <w:basedOn w:val="Normal"/>
    <w:next w:val="Normal"/>
    <w:link w:val="Heading1Char"/>
    <w:qFormat/>
    <w:rsid w:val="00565586"/>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565586"/>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586"/>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565586"/>
    <w:rPr>
      <w:rFonts w:ascii="B Nazanin" w:eastAsiaTheme="majorEastAsia" w:hAnsi="B Nazanin" w:cs="B Nazanin"/>
      <w:b/>
      <w:color w:val="0D0D0D" w:themeColor="text1" w:themeTint="F2"/>
      <w:sz w:val="24"/>
      <w:szCs w:val="24"/>
      <w:lang w:bidi="ar-SA"/>
    </w:rPr>
  </w:style>
  <w:style w:type="character" w:styleId="BookTitle">
    <w:name w:val="Book Title"/>
    <w:uiPriority w:val="33"/>
    <w:qFormat/>
    <w:rsid w:val="00565586"/>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4076</Words>
  <Characters>23234</Characters>
  <Application>Microsoft Office Word</Application>
  <DocSecurity>0</DocSecurity>
  <Lines>193</Lines>
  <Paragraphs>54</Paragraphs>
  <ScaleCrop>false</ScaleCrop>
  <Company/>
  <LinksUpToDate>false</LinksUpToDate>
  <CharactersWithSpaces>27256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2016-11-03T09:18:00Z</dcterms:created>
  <dcterms:modified xsi:type="dcterms:W3CDTF">2016-11-03T09:20:00Z</dcterms:modified>
</cp:coreProperties>
</file>